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5728A2" w:rsidRPr="005728A2" w14:paraId="166E78DE" w14:textId="77777777" w:rsidTr="00057905">
        <w:trPr>
          <w:cantSplit/>
        </w:trPr>
        <w:tc>
          <w:tcPr>
            <w:tcW w:w="4589" w:type="dxa"/>
          </w:tcPr>
          <w:p w14:paraId="6746888A" w14:textId="23578F8E" w:rsidR="00036393" w:rsidRPr="005728A2" w:rsidRDefault="00036393" w:rsidP="00057905">
            <w:pPr>
              <w:pStyle w:val="Pealk1"/>
              <w:rPr>
                <w:color w:val="FF0000"/>
                <w:szCs w:val="24"/>
              </w:rPr>
            </w:pPr>
            <w:r w:rsidRPr="002D4CE2">
              <w:rPr>
                <w:bCs/>
                <w:szCs w:val="24"/>
              </w:rPr>
              <w:t>Seletuskiri</w:t>
            </w:r>
            <w:r w:rsidRPr="002D4CE2">
              <w:rPr>
                <w:szCs w:val="24"/>
              </w:rPr>
              <w:t xml:space="preserve"> Hiiumaa Valla</w:t>
            </w:r>
            <w:r w:rsidR="006C5583" w:rsidRPr="002D4CE2">
              <w:rPr>
                <w:szCs w:val="24"/>
              </w:rPr>
              <w:t>volikogu</w:t>
            </w:r>
            <w:r w:rsidRPr="002D4CE2">
              <w:rPr>
                <w:szCs w:val="24"/>
              </w:rPr>
              <w:t xml:space="preserve"> </w:t>
            </w:r>
            <w:r w:rsidR="006C5583" w:rsidRPr="002D4CE2">
              <w:rPr>
                <w:szCs w:val="24"/>
              </w:rPr>
              <w:t>otsuse</w:t>
            </w:r>
            <w:r w:rsidRPr="002D4CE2">
              <w:rPr>
                <w:szCs w:val="24"/>
              </w:rPr>
              <w:t xml:space="preserve"> „</w:t>
            </w:r>
            <w:r w:rsidR="002D4CE2" w:rsidRPr="002D4CE2">
              <w:rPr>
                <w:szCs w:val="24"/>
              </w:rPr>
              <w:t>Detailplaneeringu koostamise algatamine ja keskkonnamõju strateegilise hindamise algatamata jätmine (</w:t>
            </w:r>
            <w:proofErr w:type="spellStart"/>
            <w:r w:rsidR="002D4CE2" w:rsidRPr="002D4CE2">
              <w:rPr>
                <w:szCs w:val="24"/>
              </w:rPr>
              <w:t>Leemendi</w:t>
            </w:r>
            <w:proofErr w:type="spellEnd"/>
            <w:r w:rsidR="002D4CE2" w:rsidRPr="002D4CE2">
              <w:rPr>
                <w:szCs w:val="24"/>
              </w:rPr>
              <w:t>, Paluküla)</w:t>
            </w:r>
            <w:r w:rsidRPr="002D4CE2">
              <w:rPr>
                <w:noProof/>
                <w:szCs w:val="24"/>
              </w:rPr>
              <w:t xml:space="preserve">“ </w:t>
            </w:r>
            <w:r w:rsidRPr="002D4CE2">
              <w:rPr>
                <w:szCs w:val="24"/>
              </w:rPr>
              <w:t>juurde</w:t>
            </w:r>
          </w:p>
        </w:tc>
        <w:tc>
          <w:tcPr>
            <w:tcW w:w="5152" w:type="dxa"/>
          </w:tcPr>
          <w:p w14:paraId="17F112E4" w14:textId="77777777" w:rsidR="00036393" w:rsidRPr="005728A2" w:rsidRDefault="00036393" w:rsidP="00057905">
            <w:pPr>
              <w:pStyle w:val="Kehatekst"/>
              <w:tabs>
                <w:tab w:val="left" w:pos="6521"/>
              </w:tabs>
              <w:rPr>
                <w:color w:val="FF0000"/>
                <w:sz w:val="24"/>
                <w:szCs w:val="24"/>
                <w:lang w:val="fi-FI"/>
              </w:rPr>
            </w:pPr>
          </w:p>
        </w:tc>
      </w:tr>
      <w:tr w:rsidR="005728A2" w:rsidRPr="005728A2" w14:paraId="008171F5" w14:textId="77777777" w:rsidTr="00057905">
        <w:trPr>
          <w:cantSplit/>
        </w:trPr>
        <w:tc>
          <w:tcPr>
            <w:tcW w:w="9741" w:type="dxa"/>
            <w:gridSpan w:val="2"/>
          </w:tcPr>
          <w:p w14:paraId="271F8D6E" w14:textId="77777777" w:rsidR="00036393" w:rsidRPr="005728A2" w:rsidRDefault="00036393" w:rsidP="00057905">
            <w:pPr>
              <w:pStyle w:val="Kehatekst"/>
              <w:tabs>
                <w:tab w:val="left" w:pos="6521"/>
              </w:tabs>
              <w:rPr>
                <w:color w:val="FF0000"/>
                <w:sz w:val="24"/>
                <w:szCs w:val="24"/>
                <w:lang w:val="fi-FI"/>
              </w:rPr>
            </w:pPr>
          </w:p>
        </w:tc>
      </w:tr>
      <w:tr w:rsidR="005728A2" w:rsidRPr="005728A2" w14:paraId="1608C4EE" w14:textId="77777777" w:rsidTr="00057905">
        <w:trPr>
          <w:cantSplit/>
        </w:trPr>
        <w:tc>
          <w:tcPr>
            <w:tcW w:w="9741" w:type="dxa"/>
            <w:gridSpan w:val="2"/>
          </w:tcPr>
          <w:p w14:paraId="00FD71F0" w14:textId="77777777" w:rsidR="00036393" w:rsidRPr="005728A2" w:rsidRDefault="00036393" w:rsidP="00057905">
            <w:pPr>
              <w:pStyle w:val="Kehatekst"/>
              <w:tabs>
                <w:tab w:val="left" w:pos="6521"/>
              </w:tabs>
              <w:rPr>
                <w:color w:val="FF0000"/>
                <w:sz w:val="24"/>
                <w:szCs w:val="24"/>
                <w:lang w:val="fi-FI"/>
              </w:rPr>
            </w:pPr>
          </w:p>
        </w:tc>
      </w:tr>
    </w:tbl>
    <w:p w14:paraId="4EA2510E" w14:textId="1A9EE358" w:rsidR="005D3E1C" w:rsidRPr="002D4CE2" w:rsidRDefault="005D3E1C" w:rsidP="00393422">
      <w:pPr>
        <w:spacing w:before="120"/>
        <w:ind w:left="142"/>
        <w:jc w:val="both"/>
        <w:rPr>
          <w:b/>
          <w:noProof/>
          <w:sz w:val="24"/>
          <w:szCs w:val="24"/>
          <w:lang w:val="fi-FI"/>
        </w:rPr>
      </w:pPr>
      <w:r w:rsidRPr="002D4CE2">
        <w:rPr>
          <w:b/>
          <w:noProof/>
          <w:sz w:val="24"/>
          <w:szCs w:val="24"/>
          <w:lang w:val="fi-FI"/>
        </w:rPr>
        <w:t xml:space="preserve">Hiiumaa Vallavolikogu otsusega algatatakse </w:t>
      </w:r>
      <w:r w:rsidR="002D4CE2" w:rsidRPr="002D4CE2">
        <w:rPr>
          <w:b/>
          <w:noProof/>
          <w:sz w:val="24"/>
          <w:szCs w:val="24"/>
          <w:lang w:val="fi-FI"/>
        </w:rPr>
        <w:t>Palu</w:t>
      </w:r>
      <w:r w:rsidRPr="002D4CE2">
        <w:rPr>
          <w:b/>
          <w:noProof/>
          <w:sz w:val="24"/>
          <w:szCs w:val="24"/>
          <w:lang w:val="fi-FI"/>
        </w:rPr>
        <w:t xml:space="preserve">külas asuva </w:t>
      </w:r>
      <w:r w:rsidR="002D4CE2" w:rsidRPr="002D4CE2">
        <w:rPr>
          <w:b/>
          <w:noProof/>
          <w:sz w:val="24"/>
          <w:szCs w:val="24"/>
          <w:lang w:val="fi-FI"/>
        </w:rPr>
        <w:t>Leemendi kinnistu</w:t>
      </w:r>
      <w:r w:rsidRPr="002D4CE2">
        <w:rPr>
          <w:b/>
          <w:noProof/>
          <w:sz w:val="24"/>
          <w:szCs w:val="24"/>
          <w:lang w:val="fi-FI"/>
        </w:rPr>
        <w:t xml:space="preserve"> detailplaneering ja jäetakse algatamata detailplaneeringu keskkonnamõju strateegiline hindamine.</w:t>
      </w:r>
    </w:p>
    <w:p w14:paraId="440C646C" w14:textId="77777777" w:rsidR="005D3E1C" w:rsidRPr="002D4CE2" w:rsidRDefault="005D3E1C" w:rsidP="005D3E1C">
      <w:pPr>
        <w:spacing w:before="120"/>
        <w:ind w:left="142"/>
        <w:jc w:val="both"/>
        <w:rPr>
          <w:b/>
          <w:noProof/>
          <w:sz w:val="24"/>
          <w:szCs w:val="24"/>
          <w:lang w:val="fi-FI"/>
        </w:rPr>
      </w:pPr>
      <w:r w:rsidRPr="002D4CE2">
        <w:rPr>
          <w:b/>
          <w:noProof/>
          <w:sz w:val="24"/>
          <w:szCs w:val="24"/>
          <w:lang w:val="fi-FI"/>
        </w:rPr>
        <w:t>1. Olemasolev olukord</w:t>
      </w:r>
    </w:p>
    <w:p w14:paraId="63A80176" w14:textId="0C8197F8" w:rsidR="00393422" w:rsidRPr="00F151DE" w:rsidRDefault="005D3E1C" w:rsidP="005D3E1C">
      <w:pPr>
        <w:spacing w:before="120"/>
        <w:ind w:left="142"/>
        <w:jc w:val="both"/>
        <w:rPr>
          <w:bCs/>
          <w:noProof/>
          <w:sz w:val="24"/>
          <w:szCs w:val="24"/>
          <w:lang w:val="fi-FI"/>
        </w:rPr>
      </w:pPr>
      <w:r w:rsidRPr="00F151DE">
        <w:rPr>
          <w:bCs/>
          <w:noProof/>
          <w:sz w:val="24"/>
          <w:szCs w:val="24"/>
          <w:lang w:val="fi-FI"/>
        </w:rPr>
        <w:t xml:space="preserve">1.1 </w:t>
      </w:r>
      <w:r w:rsidR="00F151DE" w:rsidRPr="00F151DE">
        <w:rPr>
          <w:bCs/>
          <w:noProof/>
          <w:sz w:val="24"/>
          <w:szCs w:val="24"/>
          <w:lang w:val="fi-FI"/>
        </w:rPr>
        <w:t>Leemendi</w:t>
      </w:r>
      <w:r w:rsidRPr="00F151DE">
        <w:rPr>
          <w:bCs/>
          <w:noProof/>
          <w:sz w:val="24"/>
          <w:szCs w:val="24"/>
          <w:lang w:val="fi-FI"/>
        </w:rPr>
        <w:t xml:space="preserve"> </w:t>
      </w:r>
      <w:r w:rsidR="00B77AF1" w:rsidRPr="00F151DE">
        <w:rPr>
          <w:bCs/>
          <w:noProof/>
          <w:sz w:val="24"/>
          <w:szCs w:val="24"/>
          <w:lang w:val="fi-FI"/>
        </w:rPr>
        <w:t>maaüksus</w:t>
      </w:r>
      <w:r w:rsidRPr="00F151DE">
        <w:rPr>
          <w:bCs/>
          <w:noProof/>
          <w:sz w:val="24"/>
          <w:szCs w:val="24"/>
          <w:lang w:val="fi-FI"/>
        </w:rPr>
        <w:t xml:space="preserve"> asub Pühalepa valla </w:t>
      </w:r>
      <w:r w:rsidR="00F151DE" w:rsidRPr="00F151DE">
        <w:rPr>
          <w:bCs/>
          <w:noProof/>
          <w:sz w:val="24"/>
          <w:szCs w:val="24"/>
          <w:lang w:val="fi-FI"/>
        </w:rPr>
        <w:t>kesk</w:t>
      </w:r>
      <w:r w:rsidRPr="00F151DE">
        <w:rPr>
          <w:bCs/>
          <w:noProof/>
          <w:sz w:val="24"/>
          <w:szCs w:val="24"/>
          <w:lang w:val="fi-FI"/>
        </w:rPr>
        <w:t>osa üldplaneeringu alal</w:t>
      </w:r>
      <w:r w:rsidR="00393422" w:rsidRPr="00F151DE">
        <w:rPr>
          <w:bCs/>
          <w:noProof/>
          <w:sz w:val="24"/>
          <w:szCs w:val="24"/>
          <w:lang w:val="fi-FI"/>
        </w:rPr>
        <w:t>,</w:t>
      </w:r>
      <w:r w:rsidRPr="00F151DE">
        <w:rPr>
          <w:bCs/>
          <w:noProof/>
          <w:sz w:val="24"/>
          <w:szCs w:val="24"/>
          <w:lang w:val="fi-FI"/>
        </w:rPr>
        <w:t xml:space="preserve"> </w:t>
      </w:r>
      <w:r w:rsidR="00393422" w:rsidRPr="00F151DE">
        <w:rPr>
          <w:bCs/>
          <w:noProof/>
          <w:sz w:val="24"/>
          <w:szCs w:val="24"/>
          <w:lang w:val="fi-FI"/>
        </w:rPr>
        <w:t>detailplaneeringu kohustuse</w:t>
      </w:r>
      <w:r w:rsidR="00F151DE" w:rsidRPr="00F151DE">
        <w:rPr>
          <w:bCs/>
          <w:noProof/>
          <w:sz w:val="24"/>
          <w:szCs w:val="24"/>
          <w:lang w:val="fi-FI"/>
        </w:rPr>
        <w:t>ta</w:t>
      </w:r>
      <w:r w:rsidR="00393422" w:rsidRPr="00F151DE">
        <w:rPr>
          <w:bCs/>
          <w:noProof/>
          <w:sz w:val="24"/>
          <w:szCs w:val="24"/>
          <w:lang w:val="fi-FI"/>
        </w:rPr>
        <w:t xml:space="preserve"> </w:t>
      </w:r>
      <w:r w:rsidR="00F151DE" w:rsidRPr="00F151DE">
        <w:rPr>
          <w:bCs/>
          <w:noProof/>
          <w:sz w:val="24"/>
          <w:szCs w:val="24"/>
          <w:lang w:val="fi-FI"/>
        </w:rPr>
        <w:t>põllumajandusmaal</w:t>
      </w:r>
      <w:r w:rsidR="00393422" w:rsidRPr="00F151DE">
        <w:rPr>
          <w:bCs/>
          <w:noProof/>
          <w:sz w:val="24"/>
          <w:szCs w:val="24"/>
          <w:lang w:val="fi-FI"/>
        </w:rPr>
        <w:t xml:space="preserve">. </w:t>
      </w:r>
    </w:p>
    <w:p w14:paraId="71B1A865" w14:textId="11D01E4A" w:rsidR="005D3E1C" w:rsidRPr="00DB656F" w:rsidRDefault="005D3E1C" w:rsidP="005D3E1C">
      <w:pPr>
        <w:spacing w:before="120"/>
        <w:ind w:left="142"/>
        <w:jc w:val="both"/>
        <w:rPr>
          <w:bCs/>
          <w:noProof/>
          <w:sz w:val="24"/>
          <w:szCs w:val="24"/>
          <w:lang w:val="fi-FI"/>
        </w:rPr>
      </w:pPr>
      <w:r w:rsidRPr="00F151DE">
        <w:rPr>
          <w:bCs/>
          <w:noProof/>
          <w:sz w:val="24"/>
          <w:szCs w:val="24"/>
          <w:lang w:val="fi-FI"/>
        </w:rPr>
        <w:t xml:space="preserve">1.2  Planeeringualana mõistetakse Hiiumaa vallas </w:t>
      </w:r>
      <w:r w:rsidR="00F151DE" w:rsidRPr="00F151DE">
        <w:rPr>
          <w:bCs/>
          <w:noProof/>
          <w:sz w:val="24"/>
          <w:szCs w:val="24"/>
          <w:lang w:val="fi-FI"/>
        </w:rPr>
        <w:t>Palu</w:t>
      </w:r>
      <w:r w:rsidRPr="00F151DE">
        <w:rPr>
          <w:bCs/>
          <w:noProof/>
          <w:sz w:val="24"/>
          <w:szCs w:val="24"/>
          <w:lang w:val="fi-FI"/>
        </w:rPr>
        <w:t xml:space="preserve">külas asuvat </w:t>
      </w:r>
      <w:r w:rsidR="00F151DE" w:rsidRPr="00F151DE">
        <w:rPr>
          <w:bCs/>
          <w:noProof/>
          <w:sz w:val="24"/>
          <w:szCs w:val="24"/>
          <w:lang w:val="fi-FI"/>
        </w:rPr>
        <w:t>Leemendi</w:t>
      </w:r>
      <w:r w:rsidRPr="00F151DE">
        <w:rPr>
          <w:bCs/>
          <w:noProof/>
          <w:sz w:val="24"/>
          <w:szCs w:val="24"/>
          <w:lang w:val="fi-FI"/>
        </w:rPr>
        <w:t xml:space="preserve"> kinnistut katastritunnusega </w:t>
      </w:r>
      <w:r w:rsidR="00F151DE" w:rsidRPr="00F151DE">
        <w:rPr>
          <w:bCs/>
          <w:noProof/>
          <w:sz w:val="24"/>
          <w:szCs w:val="24"/>
          <w:lang w:val="fi-FI"/>
        </w:rPr>
        <w:t>63901:001:0892</w:t>
      </w:r>
      <w:r w:rsidRPr="00F151DE">
        <w:rPr>
          <w:bCs/>
          <w:noProof/>
          <w:sz w:val="24"/>
          <w:szCs w:val="24"/>
          <w:lang w:val="fi-FI"/>
        </w:rPr>
        <w:t>, olemasoleva sihtotstarbega maatulundusmaa 100% ja pindala</w:t>
      </w:r>
      <w:r w:rsidR="00393422" w:rsidRPr="00F151DE">
        <w:rPr>
          <w:bCs/>
          <w:noProof/>
          <w:sz w:val="24"/>
          <w:szCs w:val="24"/>
          <w:lang w:val="fi-FI"/>
        </w:rPr>
        <w:t>ga</w:t>
      </w:r>
      <w:r w:rsidRPr="00F151DE">
        <w:rPr>
          <w:bCs/>
          <w:noProof/>
          <w:sz w:val="24"/>
          <w:szCs w:val="24"/>
          <w:lang w:val="fi-FI"/>
        </w:rPr>
        <w:t xml:space="preserve"> </w:t>
      </w:r>
      <w:r w:rsidR="00DB656F" w:rsidRPr="00F151DE">
        <w:rPr>
          <w:bCs/>
          <w:noProof/>
          <w:sz w:val="24"/>
          <w:szCs w:val="24"/>
          <w:lang w:val="fi-FI"/>
        </w:rPr>
        <w:t>8035 m²</w:t>
      </w:r>
      <w:r w:rsidRPr="00F151DE">
        <w:rPr>
          <w:bCs/>
          <w:noProof/>
          <w:sz w:val="24"/>
          <w:szCs w:val="24"/>
          <w:lang w:val="fi-FI"/>
        </w:rPr>
        <w:t xml:space="preserve">. </w:t>
      </w:r>
      <w:r w:rsidRPr="00DB656F">
        <w:rPr>
          <w:bCs/>
          <w:noProof/>
          <w:sz w:val="24"/>
          <w:szCs w:val="24"/>
          <w:lang w:val="fi-FI"/>
        </w:rPr>
        <w:t>Kinnistu on hoonesta</w:t>
      </w:r>
      <w:r w:rsidR="00DB656F" w:rsidRPr="00DB656F">
        <w:rPr>
          <w:bCs/>
          <w:noProof/>
          <w:sz w:val="24"/>
          <w:szCs w:val="24"/>
          <w:lang w:val="fi-FI"/>
        </w:rPr>
        <w:t>mata</w:t>
      </w:r>
      <w:r w:rsidRPr="00DB656F">
        <w:rPr>
          <w:bCs/>
          <w:noProof/>
          <w:sz w:val="24"/>
          <w:szCs w:val="24"/>
          <w:lang w:val="fi-FI"/>
        </w:rPr>
        <w:t xml:space="preserve">. </w:t>
      </w:r>
      <w:bookmarkStart w:id="0" w:name="_Hlk184978311"/>
      <w:r w:rsidRPr="00DB656F">
        <w:rPr>
          <w:bCs/>
          <w:noProof/>
          <w:sz w:val="24"/>
          <w:szCs w:val="24"/>
          <w:lang w:val="fi-FI"/>
        </w:rPr>
        <w:t>Kõlvikuliselt koosseisult on detailplaneeringualast enamus (</w:t>
      </w:r>
      <w:r w:rsidR="00DB656F" w:rsidRPr="00DB656F">
        <w:rPr>
          <w:bCs/>
          <w:noProof/>
          <w:sz w:val="24"/>
          <w:szCs w:val="24"/>
          <w:lang w:val="fi-FI"/>
        </w:rPr>
        <w:t>7171 m²</w:t>
      </w:r>
      <w:r w:rsidRPr="00DB656F">
        <w:rPr>
          <w:bCs/>
          <w:noProof/>
          <w:sz w:val="24"/>
          <w:szCs w:val="24"/>
          <w:lang w:val="fi-FI"/>
        </w:rPr>
        <w:t xml:space="preserve">) </w:t>
      </w:r>
      <w:r w:rsidR="00B77AF1" w:rsidRPr="00DB656F">
        <w:rPr>
          <w:bCs/>
          <w:noProof/>
          <w:sz w:val="24"/>
          <w:szCs w:val="24"/>
          <w:lang w:val="fi-FI"/>
        </w:rPr>
        <w:t>metsamaa</w:t>
      </w:r>
      <w:r w:rsidRPr="00DB656F">
        <w:rPr>
          <w:bCs/>
          <w:noProof/>
          <w:sz w:val="24"/>
          <w:szCs w:val="24"/>
          <w:lang w:val="fi-FI"/>
        </w:rPr>
        <w:t>, vähem on muud maad (</w:t>
      </w:r>
      <w:r w:rsidR="00DB656F" w:rsidRPr="00DB656F">
        <w:rPr>
          <w:bCs/>
          <w:noProof/>
          <w:sz w:val="24"/>
          <w:szCs w:val="24"/>
          <w:lang w:val="fi-FI"/>
        </w:rPr>
        <w:t>864 m²</w:t>
      </w:r>
      <w:r w:rsidRPr="00DB656F">
        <w:rPr>
          <w:bCs/>
          <w:noProof/>
          <w:sz w:val="24"/>
          <w:szCs w:val="24"/>
          <w:lang w:val="fi-FI"/>
        </w:rPr>
        <w:t>).</w:t>
      </w:r>
    </w:p>
    <w:bookmarkEnd w:id="0"/>
    <w:p w14:paraId="0F848D4B" w14:textId="54F57174" w:rsidR="00B77AF1" w:rsidRPr="00F151DE" w:rsidRDefault="005D3E1C" w:rsidP="005D3E1C">
      <w:pPr>
        <w:spacing w:before="120"/>
        <w:ind w:left="142"/>
        <w:jc w:val="both"/>
        <w:rPr>
          <w:bCs/>
          <w:noProof/>
          <w:sz w:val="24"/>
          <w:szCs w:val="24"/>
          <w:lang w:val="fi-FI"/>
        </w:rPr>
      </w:pPr>
      <w:r w:rsidRPr="00F151DE">
        <w:rPr>
          <w:bCs/>
          <w:noProof/>
          <w:sz w:val="24"/>
          <w:szCs w:val="24"/>
          <w:lang w:val="fi-FI"/>
        </w:rPr>
        <w:t xml:space="preserve">1.3. </w:t>
      </w:r>
      <w:bookmarkStart w:id="1" w:name="_Hlk184978329"/>
      <w:r w:rsidR="00B77AF1" w:rsidRPr="00F151DE">
        <w:rPr>
          <w:bCs/>
          <w:noProof/>
          <w:sz w:val="24"/>
          <w:szCs w:val="24"/>
          <w:lang w:val="fi-FI"/>
        </w:rPr>
        <w:t>Planeeringuala</w:t>
      </w:r>
      <w:r w:rsidR="00F151DE" w:rsidRPr="00F151DE">
        <w:rPr>
          <w:bCs/>
          <w:noProof/>
          <w:sz w:val="24"/>
          <w:szCs w:val="24"/>
          <w:lang w:val="fi-FI"/>
        </w:rPr>
        <w:t xml:space="preserve"> piirneb </w:t>
      </w:r>
      <w:r w:rsidR="00B77AF1" w:rsidRPr="00F151DE">
        <w:rPr>
          <w:bCs/>
          <w:noProof/>
          <w:sz w:val="24"/>
          <w:szCs w:val="24"/>
          <w:lang w:val="fi-FI"/>
        </w:rPr>
        <w:t xml:space="preserve"> </w:t>
      </w:r>
      <w:r w:rsidR="00F151DE" w:rsidRPr="00F151DE">
        <w:rPr>
          <w:bCs/>
          <w:noProof/>
          <w:sz w:val="24"/>
          <w:szCs w:val="24"/>
          <w:lang w:val="fi-FI"/>
        </w:rPr>
        <w:t xml:space="preserve">riigimaanteega (12109 Palade-Tubala tee). </w:t>
      </w:r>
      <w:bookmarkEnd w:id="1"/>
    </w:p>
    <w:p w14:paraId="62D97453" w14:textId="701D58EE" w:rsidR="005D3E1C" w:rsidRPr="00F151DE" w:rsidRDefault="005D3E1C" w:rsidP="005D3E1C">
      <w:pPr>
        <w:spacing w:before="120"/>
        <w:ind w:left="142"/>
        <w:jc w:val="both"/>
        <w:rPr>
          <w:bCs/>
          <w:noProof/>
          <w:sz w:val="24"/>
          <w:szCs w:val="24"/>
          <w:lang w:val="fi-FI"/>
        </w:rPr>
      </w:pPr>
      <w:r w:rsidRPr="00F151DE">
        <w:rPr>
          <w:bCs/>
          <w:noProof/>
          <w:sz w:val="24"/>
          <w:szCs w:val="24"/>
          <w:lang w:val="fi-FI"/>
        </w:rPr>
        <w:t xml:space="preserve">1.4. Detailplaneeringuala asub </w:t>
      </w:r>
      <w:r w:rsidR="00F151DE" w:rsidRPr="00F151DE">
        <w:rPr>
          <w:bCs/>
          <w:noProof/>
          <w:sz w:val="24"/>
          <w:szCs w:val="24"/>
          <w:lang w:val="fi-FI"/>
        </w:rPr>
        <w:t xml:space="preserve">lähimast </w:t>
      </w:r>
      <w:r w:rsidRPr="00F151DE">
        <w:rPr>
          <w:bCs/>
          <w:noProof/>
          <w:sz w:val="24"/>
          <w:szCs w:val="24"/>
          <w:lang w:val="fi-FI"/>
        </w:rPr>
        <w:t>Natura 2000 võrgustiku ala</w:t>
      </w:r>
      <w:r w:rsidR="00F151DE" w:rsidRPr="00F151DE">
        <w:rPr>
          <w:bCs/>
          <w:noProof/>
          <w:sz w:val="24"/>
          <w:szCs w:val="24"/>
          <w:lang w:val="fi-FI"/>
        </w:rPr>
        <w:t>st</w:t>
      </w:r>
      <w:r w:rsidRPr="00F151DE">
        <w:rPr>
          <w:bCs/>
          <w:noProof/>
          <w:sz w:val="24"/>
          <w:szCs w:val="24"/>
          <w:lang w:val="fi-FI"/>
        </w:rPr>
        <w:t xml:space="preserve"> (Väinamere hoiuala)</w:t>
      </w:r>
      <w:r w:rsidR="00F151DE" w:rsidRPr="00F151DE">
        <w:rPr>
          <w:bCs/>
          <w:noProof/>
          <w:sz w:val="24"/>
          <w:szCs w:val="24"/>
          <w:lang w:val="fi-FI"/>
        </w:rPr>
        <w:t xml:space="preserve"> ca 2,4 km kaugusel.</w:t>
      </w:r>
    </w:p>
    <w:p w14:paraId="02765027" w14:textId="16E87682" w:rsidR="00B77AF1" w:rsidRPr="00F151DE" w:rsidRDefault="00B77AF1" w:rsidP="005D3E1C">
      <w:pPr>
        <w:spacing w:before="120"/>
        <w:ind w:left="142"/>
        <w:jc w:val="both"/>
        <w:rPr>
          <w:bCs/>
          <w:noProof/>
          <w:sz w:val="24"/>
          <w:szCs w:val="24"/>
          <w:lang w:val="fi-FI"/>
        </w:rPr>
      </w:pPr>
      <w:r w:rsidRPr="00F151DE">
        <w:rPr>
          <w:bCs/>
          <w:noProof/>
          <w:sz w:val="24"/>
          <w:szCs w:val="24"/>
          <w:lang w:val="fi-FI"/>
        </w:rPr>
        <w:t xml:space="preserve">1.5. Eesti Geoloogiateenistuse andmetel asub </w:t>
      </w:r>
      <w:r w:rsidR="00F151DE" w:rsidRPr="00F151DE">
        <w:rPr>
          <w:bCs/>
          <w:noProof/>
          <w:sz w:val="24"/>
          <w:szCs w:val="24"/>
          <w:lang w:val="fi-FI"/>
        </w:rPr>
        <w:t>Leemendi</w:t>
      </w:r>
      <w:r w:rsidRPr="00F151DE">
        <w:rPr>
          <w:bCs/>
          <w:noProof/>
          <w:sz w:val="24"/>
          <w:szCs w:val="24"/>
          <w:lang w:val="fi-FI"/>
        </w:rPr>
        <w:t xml:space="preserve"> maaüksus nõrgalt kaitstud põhjaveega alal.</w:t>
      </w:r>
    </w:p>
    <w:p w14:paraId="4B507DCD" w14:textId="4D8EFD63" w:rsidR="005D3E1C" w:rsidRPr="00C50753" w:rsidRDefault="005D3E1C" w:rsidP="005D3E1C">
      <w:pPr>
        <w:spacing w:before="120"/>
        <w:ind w:left="142"/>
        <w:jc w:val="both"/>
        <w:rPr>
          <w:b/>
          <w:noProof/>
          <w:sz w:val="24"/>
          <w:szCs w:val="24"/>
          <w:lang w:val="fi-FI"/>
        </w:rPr>
      </w:pPr>
      <w:r w:rsidRPr="00C50753">
        <w:rPr>
          <w:b/>
          <w:noProof/>
          <w:sz w:val="24"/>
          <w:szCs w:val="24"/>
          <w:lang w:val="fi-FI"/>
        </w:rPr>
        <w:t xml:space="preserve">2. Hiiu maakonnaplaneering </w:t>
      </w:r>
      <w:r w:rsidR="00F151DE" w:rsidRPr="00C50753">
        <w:rPr>
          <w:b/>
          <w:noProof/>
          <w:sz w:val="24"/>
          <w:szCs w:val="24"/>
          <w:lang w:val="fi-FI"/>
        </w:rPr>
        <w:t>2030+</w:t>
      </w:r>
    </w:p>
    <w:p w14:paraId="37A6CF13" w14:textId="77777777" w:rsidR="00F151DE" w:rsidRPr="00C50753" w:rsidRDefault="005D3E1C" w:rsidP="005D3E1C">
      <w:pPr>
        <w:spacing w:before="120"/>
        <w:ind w:left="142"/>
        <w:jc w:val="both"/>
        <w:rPr>
          <w:bCs/>
          <w:noProof/>
          <w:sz w:val="24"/>
          <w:szCs w:val="24"/>
          <w:lang w:val="fi-FI"/>
        </w:rPr>
      </w:pPr>
      <w:r w:rsidRPr="00C50753">
        <w:rPr>
          <w:bCs/>
          <w:noProof/>
          <w:sz w:val="24"/>
          <w:szCs w:val="24"/>
          <w:lang w:val="fi-FI"/>
        </w:rPr>
        <w:t>Hiiu maakonnaplaneeringu</w:t>
      </w:r>
      <w:r w:rsidR="00F151DE" w:rsidRPr="00C50753">
        <w:rPr>
          <w:bCs/>
          <w:noProof/>
          <w:sz w:val="24"/>
          <w:szCs w:val="24"/>
          <w:lang w:val="fi-FI"/>
        </w:rPr>
        <w:t xml:space="preserve"> 2030+</w:t>
      </w:r>
      <w:r w:rsidRPr="00C50753">
        <w:rPr>
          <w:bCs/>
          <w:noProof/>
          <w:sz w:val="24"/>
          <w:szCs w:val="24"/>
          <w:lang w:val="fi-FI"/>
        </w:rPr>
        <w:t xml:space="preserve"> järgi asub planeeringuala </w:t>
      </w:r>
      <w:r w:rsidR="00F151DE" w:rsidRPr="00C50753">
        <w:rPr>
          <w:bCs/>
          <w:noProof/>
          <w:sz w:val="24"/>
          <w:szCs w:val="24"/>
          <w:lang w:val="fi-FI"/>
        </w:rPr>
        <w:t>nõrgalt kaitstud põhjaveega alal,  lennusektori koonilisel pinnal.</w:t>
      </w:r>
    </w:p>
    <w:p w14:paraId="43BAB63C" w14:textId="37DD1621" w:rsidR="005D3E1C" w:rsidRPr="002D4CE2" w:rsidRDefault="005D3E1C" w:rsidP="005D3E1C">
      <w:pPr>
        <w:spacing w:before="120"/>
        <w:ind w:left="142"/>
        <w:jc w:val="both"/>
        <w:rPr>
          <w:b/>
          <w:noProof/>
          <w:sz w:val="24"/>
          <w:szCs w:val="24"/>
          <w:lang w:val="fi-FI"/>
        </w:rPr>
      </w:pPr>
      <w:r w:rsidRPr="002D4CE2">
        <w:rPr>
          <w:b/>
          <w:noProof/>
          <w:sz w:val="24"/>
          <w:szCs w:val="24"/>
          <w:lang w:val="fi-FI"/>
        </w:rPr>
        <w:t xml:space="preserve">3. Pühalepa valla </w:t>
      </w:r>
      <w:r w:rsidR="002D4CE2" w:rsidRPr="002D4CE2">
        <w:rPr>
          <w:b/>
          <w:noProof/>
          <w:sz w:val="24"/>
          <w:szCs w:val="24"/>
          <w:lang w:val="fi-FI"/>
        </w:rPr>
        <w:t>kesk</w:t>
      </w:r>
      <w:r w:rsidR="00582B17" w:rsidRPr="002D4CE2">
        <w:rPr>
          <w:b/>
          <w:noProof/>
          <w:sz w:val="24"/>
          <w:szCs w:val="24"/>
          <w:lang w:val="fi-FI"/>
        </w:rPr>
        <w:t>osa</w:t>
      </w:r>
      <w:r w:rsidR="002D4CE2" w:rsidRPr="002D4CE2">
        <w:rPr>
          <w:b/>
          <w:noProof/>
          <w:sz w:val="24"/>
          <w:szCs w:val="24"/>
          <w:lang w:val="fi-FI"/>
        </w:rPr>
        <w:t xml:space="preserve"> </w:t>
      </w:r>
      <w:r w:rsidRPr="002D4CE2">
        <w:rPr>
          <w:b/>
          <w:noProof/>
          <w:sz w:val="24"/>
          <w:szCs w:val="24"/>
          <w:lang w:val="fi-FI"/>
        </w:rPr>
        <w:t>üldplaneeringu muutmise põhjendused</w:t>
      </w:r>
    </w:p>
    <w:p w14:paraId="29B5FE0C" w14:textId="77777777" w:rsidR="00C50753" w:rsidRDefault="002D4CE2" w:rsidP="002D4CE2">
      <w:pPr>
        <w:spacing w:before="120"/>
        <w:ind w:left="142"/>
        <w:jc w:val="both"/>
        <w:rPr>
          <w:bCs/>
          <w:noProof/>
          <w:color w:val="FF0000"/>
          <w:sz w:val="24"/>
          <w:szCs w:val="24"/>
          <w:lang w:val="fi-FI"/>
        </w:rPr>
      </w:pPr>
      <w:r w:rsidRPr="002D4CE2">
        <w:rPr>
          <w:bCs/>
          <w:noProof/>
          <w:sz w:val="24"/>
          <w:szCs w:val="24"/>
          <w:lang w:val="fi-FI"/>
        </w:rPr>
        <w:t xml:space="preserve">Detailplaneeringuga tehakse ettepanek muuta osaliselt Pühalepa Vallavolikogu 27.04.2010 </w:t>
      </w:r>
      <w:r w:rsidRPr="00C50753">
        <w:rPr>
          <w:bCs/>
          <w:noProof/>
          <w:sz w:val="24"/>
          <w:szCs w:val="24"/>
          <w:lang w:val="fi-FI"/>
        </w:rPr>
        <w:t xml:space="preserve">otsusega nr 60 kehtestatud Pühalepa valla keskosa üldplaneeringut </w:t>
      </w:r>
      <w:r w:rsidR="00C50753" w:rsidRPr="00C50753">
        <w:rPr>
          <w:bCs/>
          <w:noProof/>
          <w:sz w:val="24"/>
          <w:szCs w:val="24"/>
          <w:lang w:val="fi-FI"/>
        </w:rPr>
        <w:t xml:space="preserve">muutes planeeringualal põllumajandusmaa juhtotstarbe elamumaaks ja lubades Leemendi maaüksusele väiksemat elamukrunti, kui 1,0 ha </w:t>
      </w:r>
    </w:p>
    <w:p w14:paraId="11CB9631" w14:textId="354E568D" w:rsidR="000236CD" w:rsidRPr="000236CD" w:rsidRDefault="004A1996" w:rsidP="00C50753">
      <w:pPr>
        <w:spacing w:before="120"/>
        <w:ind w:left="142"/>
        <w:jc w:val="both"/>
        <w:rPr>
          <w:bCs/>
          <w:noProof/>
          <w:sz w:val="24"/>
          <w:szCs w:val="24"/>
          <w:lang w:val="fi-FI"/>
        </w:rPr>
      </w:pPr>
      <w:r w:rsidRPr="000236CD">
        <w:rPr>
          <w:bCs/>
          <w:noProof/>
          <w:sz w:val="24"/>
          <w:szCs w:val="24"/>
          <w:lang w:val="fi-FI"/>
        </w:rPr>
        <w:t xml:space="preserve">Maa-ameti ajalooliste kaartide kaardirakenduses olevate kaartide ja ortofotode põhjal saab öelda, et </w:t>
      </w:r>
      <w:r w:rsidR="00111C7E">
        <w:rPr>
          <w:bCs/>
          <w:noProof/>
          <w:sz w:val="24"/>
          <w:szCs w:val="24"/>
          <w:lang w:val="fi-FI"/>
        </w:rPr>
        <w:t xml:space="preserve">Leemendi kinnistut ja sellega idast ja läänest piirnevat </w:t>
      </w:r>
      <w:r w:rsidRPr="000236CD">
        <w:rPr>
          <w:bCs/>
          <w:noProof/>
          <w:sz w:val="24"/>
          <w:szCs w:val="24"/>
          <w:lang w:val="fi-FI"/>
        </w:rPr>
        <w:t>ala ei ole haritava maana kasutatud. Varasemalt on olnud tegemist metsaheinamaaga</w:t>
      </w:r>
      <w:r w:rsidR="00111C7E">
        <w:rPr>
          <w:bCs/>
          <w:noProof/>
          <w:sz w:val="24"/>
          <w:szCs w:val="24"/>
          <w:lang w:val="fi-FI"/>
        </w:rPr>
        <w:t>,</w:t>
      </w:r>
      <w:r w:rsidRPr="000236CD">
        <w:rPr>
          <w:bCs/>
          <w:noProof/>
          <w:sz w:val="24"/>
          <w:szCs w:val="24"/>
          <w:lang w:val="fi-FI"/>
        </w:rPr>
        <w:t xml:space="preserve"> maaparandus</w:t>
      </w:r>
      <w:r w:rsidR="00111C7E">
        <w:rPr>
          <w:bCs/>
          <w:noProof/>
          <w:sz w:val="24"/>
          <w:szCs w:val="24"/>
          <w:lang w:val="fi-FI"/>
        </w:rPr>
        <w:t xml:space="preserve">süsteemide rajamisel </w:t>
      </w:r>
      <w:r w:rsidRPr="000236CD">
        <w:rPr>
          <w:bCs/>
          <w:noProof/>
          <w:sz w:val="24"/>
          <w:szCs w:val="24"/>
          <w:lang w:val="fi-FI"/>
        </w:rPr>
        <w:t xml:space="preserve">on see </w:t>
      </w:r>
      <w:r w:rsidR="00111C7E">
        <w:rPr>
          <w:bCs/>
          <w:noProof/>
          <w:sz w:val="24"/>
          <w:szCs w:val="24"/>
          <w:lang w:val="fi-FI"/>
        </w:rPr>
        <w:t>ala</w:t>
      </w:r>
      <w:r w:rsidRPr="000236CD">
        <w:rPr>
          <w:bCs/>
          <w:noProof/>
          <w:sz w:val="24"/>
          <w:szCs w:val="24"/>
          <w:lang w:val="fi-FI"/>
        </w:rPr>
        <w:t xml:space="preserve"> jäetud põllualast välja metsamaaks.</w:t>
      </w:r>
      <w:r w:rsidR="00C50753" w:rsidRPr="000236CD">
        <w:rPr>
          <w:bCs/>
          <w:noProof/>
          <w:sz w:val="24"/>
          <w:szCs w:val="24"/>
          <w:lang w:val="fi-FI"/>
        </w:rPr>
        <w:t xml:space="preserve"> </w:t>
      </w:r>
      <w:r w:rsidRPr="000236CD">
        <w:rPr>
          <w:bCs/>
          <w:noProof/>
          <w:sz w:val="24"/>
          <w:szCs w:val="24"/>
          <w:lang w:val="fi-FI"/>
        </w:rPr>
        <w:t xml:space="preserve">Maa-ala põllumajandusmaa juhtotstarbe muutmine on põhjendatud, kuna maaüksus ei ole sobiv põllumajanduslikuks kasutamiseks, on kaetud isetekkelise metsaga (kunagine metsaheinamaa). </w:t>
      </w:r>
    </w:p>
    <w:p w14:paraId="4307EFA0" w14:textId="5347DEAE" w:rsidR="002D4CE2" w:rsidRDefault="000236CD" w:rsidP="00C50753">
      <w:pPr>
        <w:spacing w:before="120"/>
        <w:ind w:left="142"/>
        <w:jc w:val="both"/>
        <w:rPr>
          <w:bCs/>
          <w:noProof/>
          <w:color w:val="FF0000"/>
          <w:sz w:val="24"/>
          <w:szCs w:val="24"/>
          <w:lang w:val="fi-FI"/>
        </w:rPr>
      </w:pPr>
      <w:r w:rsidRPr="005629C6">
        <w:rPr>
          <w:bCs/>
          <w:noProof/>
          <w:sz w:val="24"/>
          <w:szCs w:val="24"/>
          <w:lang w:val="fi-FI"/>
        </w:rPr>
        <w:t xml:space="preserve">Ala on sobilik elamuehituseks, kuna piirneb avaliku teega, mistõttu juurdepääs krundile on tagatud. Leemendi maaüksus paikneb </w:t>
      </w:r>
      <w:r w:rsidR="005629C6" w:rsidRPr="005629C6">
        <w:rPr>
          <w:bCs/>
          <w:noProof/>
          <w:sz w:val="24"/>
          <w:szCs w:val="24"/>
          <w:lang w:val="fi-FI"/>
        </w:rPr>
        <w:t>Kärdlast ligikaudu 5,5 km kaugusel, kooli ja lasteaiani on alla 3 km</w:t>
      </w:r>
      <w:r w:rsidR="004E2ACF">
        <w:rPr>
          <w:bCs/>
          <w:noProof/>
          <w:sz w:val="24"/>
          <w:szCs w:val="24"/>
          <w:lang w:val="fi-FI"/>
        </w:rPr>
        <w:t xml:space="preserve">, seega ei ole </w:t>
      </w:r>
      <w:r w:rsidR="004E2ACF" w:rsidRPr="004E2ACF">
        <w:rPr>
          <w:bCs/>
          <w:noProof/>
          <w:sz w:val="24"/>
          <w:szCs w:val="24"/>
          <w:lang w:val="fi-FI"/>
        </w:rPr>
        <w:t>vahemaad teenusteni liiga pikad</w:t>
      </w:r>
      <w:r w:rsidR="005629C6" w:rsidRPr="004E2ACF">
        <w:rPr>
          <w:bCs/>
          <w:noProof/>
          <w:sz w:val="24"/>
          <w:szCs w:val="24"/>
          <w:lang w:val="fi-FI"/>
        </w:rPr>
        <w:t>.</w:t>
      </w:r>
      <w:r w:rsidR="004E2ACF" w:rsidRPr="004E2ACF">
        <w:rPr>
          <w:bCs/>
          <w:noProof/>
          <w:sz w:val="24"/>
          <w:szCs w:val="24"/>
          <w:lang w:val="fi-FI"/>
        </w:rPr>
        <w:t xml:space="preserve"> Lähim elamu asub ca 200 m kaugusel, teisel pool riigimaanteed. </w:t>
      </w:r>
      <w:r w:rsidR="002D4CE2" w:rsidRPr="004E2ACF">
        <w:rPr>
          <w:bCs/>
          <w:noProof/>
          <w:sz w:val="24"/>
          <w:szCs w:val="24"/>
          <w:lang w:val="fi-FI"/>
        </w:rPr>
        <w:t>Kuna planeeri</w:t>
      </w:r>
      <w:r w:rsidR="004E2ACF" w:rsidRPr="004E2ACF">
        <w:rPr>
          <w:bCs/>
          <w:noProof/>
          <w:sz w:val="24"/>
          <w:szCs w:val="24"/>
          <w:lang w:val="fi-FI"/>
        </w:rPr>
        <w:t>takse ühe elamu ja abihoonete rajamist</w:t>
      </w:r>
      <w:r w:rsidR="002D4CE2" w:rsidRPr="004E2ACF">
        <w:rPr>
          <w:bCs/>
          <w:noProof/>
          <w:sz w:val="24"/>
          <w:szCs w:val="24"/>
          <w:lang w:val="fi-FI"/>
        </w:rPr>
        <w:t>, siis ei kujuta taoline väiksemahuline arendus olulist negatiivset mõju keskkonnale</w:t>
      </w:r>
      <w:r w:rsidR="00111C7E">
        <w:rPr>
          <w:bCs/>
          <w:noProof/>
          <w:sz w:val="24"/>
          <w:szCs w:val="24"/>
          <w:lang w:val="fi-FI"/>
        </w:rPr>
        <w:t>. Samuti ei tekita see hajaasustusse mittesobivat tihedat asustust, kuna tegemist on ühe elamukrundi tekkimisega suhteliselt väikesesse metsatukka, mida ümbritseb aktiivses kasutuses olev põllumajandusmaa.</w:t>
      </w:r>
      <w:r w:rsidR="002D4CE2" w:rsidRPr="004E2ACF">
        <w:rPr>
          <w:bCs/>
          <w:noProof/>
          <w:sz w:val="24"/>
          <w:szCs w:val="24"/>
          <w:lang w:val="fi-FI"/>
        </w:rPr>
        <w:t xml:space="preserve"> </w:t>
      </w:r>
    </w:p>
    <w:p w14:paraId="7E90CFEB" w14:textId="5E14121E" w:rsidR="005D3E1C" w:rsidRPr="00C50753" w:rsidRDefault="005D3E1C" w:rsidP="002D4CE2">
      <w:pPr>
        <w:spacing w:before="120"/>
        <w:ind w:left="142"/>
        <w:jc w:val="both"/>
        <w:rPr>
          <w:b/>
          <w:noProof/>
          <w:sz w:val="24"/>
          <w:szCs w:val="24"/>
          <w:lang w:val="fi-FI"/>
        </w:rPr>
      </w:pPr>
      <w:r w:rsidRPr="00C50753">
        <w:rPr>
          <w:b/>
          <w:noProof/>
          <w:sz w:val="24"/>
          <w:szCs w:val="24"/>
          <w:lang w:val="fi-FI"/>
        </w:rPr>
        <w:t>4. Keskkonnamõju strateegilise hindamise algatamata jätmise põhjendused</w:t>
      </w:r>
    </w:p>
    <w:p w14:paraId="14857691" w14:textId="2429D309" w:rsidR="005D3E1C" w:rsidRPr="008A298E" w:rsidRDefault="005C0F2A" w:rsidP="005D3E1C">
      <w:pPr>
        <w:spacing w:before="120"/>
        <w:ind w:left="142"/>
        <w:jc w:val="both"/>
        <w:rPr>
          <w:bCs/>
          <w:noProof/>
          <w:sz w:val="24"/>
          <w:szCs w:val="24"/>
          <w:lang w:val="fi-FI"/>
        </w:rPr>
      </w:pPr>
      <w:r w:rsidRPr="005C0F2A">
        <w:rPr>
          <w:bCs/>
          <w:noProof/>
          <w:sz w:val="24"/>
          <w:szCs w:val="24"/>
          <w:lang w:val="fi-FI"/>
        </w:rPr>
        <w:lastRenderedPageBreak/>
        <w:t>Leemendi kinnistu</w:t>
      </w:r>
      <w:r w:rsidR="005D3E1C" w:rsidRPr="005C0F2A">
        <w:rPr>
          <w:bCs/>
          <w:noProof/>
          <w:sz w:val="24"/>
          <w:szCs w:val="24"/>
          <w:lang w:val="fi-FI"/>
        </w:rPr>
        <w:t xml:space="preserve"> detailplaneeringu keskkonnamõju strateegilise hindamise</w:t>
      </w:r>
      <w:r w:rsidR="00C53272" w:rsidRPr="005C0F2A">
        <w:rPr>
          <w:bCs/>
          <w:noProof/>
          <w:sz w:val="24"/>
          <w:szCs w:val="24"/>
          <w:lang w:val="fi-FI"/>
        </w:rPr>
        <w:t xml:space="preserve"> (</w:t>
      </w:r>
      <w:r w:rsidR="00C53272" w:rsidRPr="005C0F2A">
        <w:rPr>
          <w:bCs/>
          <w:i/>
          <w:iCs/>
          <w:noProof/>
          <w:sz w:val="24"/>
          <w:szCs w:val="24"/>
          <w:lang w:val="fi-FI"/>
        </w:rPr>
        <w:t>edaspidi KSH</w:t>
      </w:r>
      <w:r w:rsidR="00C53272" w:rsidRPr="005C0F2A">
        <w:rPr>
          <w:bCs/>
          <w:noProof/>
          <w:sz w:val="24"/>
          <w:szCs w:val="24"/>
          <w:lang w:val="fi-FI"/>
        </w:rPr>
        <w:t>)</w:t>
      </w:r>
      <w:r w:rsidR="005D3E1C" w:rsidRPr="005C0F2A">
        <w:rPr>
          <w:bCs/>
          <w:noProof/>
          <w:sz w:val="24"/>
          <w:szCs w:val="24"/>
          <w:lang w:val="fi-FI"/>
        </w:rPr>
        <w:t xml:space="preserve"> vajalikkuse kohta koostatud eelhinnangu (lisa 2) kohaselt ei kaasne käesoleva detailplaneeringu elluviimisega olulist negatiivset </w:t>
      </w:r>
      <w:r w:rsidR="005D3E1C" w:rsidRPr="008A298E">
        <w:rPr>
          <w:bCs/>
          <w:noProof/>
          <w:sz w:val="24"/>
          <w:szCs w:val="24"/>
          <w:lang w:val="fi-FI"/>
        </w:rPr>
        <w:t xml:space="preserve">keskkonnamõju, kuna detailplaneeringuga kavandatav </w:t>
      </w:r>
      <w:r w:rsidR="001E5D35" w:rsidRPr="008A298E">
        <w:rPr>
          <w:bCs/>
          <w:noProof/>
          <w:sz w:val="24"/>
          <w:szCs w:val="24"/>
          <w:lang w:val="fi-FI"/>
        </w:rPr>
        <w:t>tegevus ei ületa eeldatavalt tegevuskoha keskkonnataluvust, sellel puudub oluline kumulatiivne mõju, see ei sea ohtu inimese tervist, kultuuripärandit ega vara, puudub oluline mõju Natura 2000 võrgustiku kaitse-eesmärkidele. Detailplaneeringul puudub piiriülene mõju ja lähtuvalt kavandatava tegevuse iseloomust oluline strateegiline mõju maakondliku või omavalitsuse territooriumi mastaape silmas pidades.</w:t>
      </w:r>
    </w:p>
    <w:p w14:paraId="40F5CFAB" w14:textId="77777777" w:rsidR="005D3E1C" w:rsidRPr="008A298E" w:rsidRDefault="005D3E1C" w:rsidP="005D3E1C">
      <w:pPr>
        <w:spacing w:before="120"/>
        <w:ind w:left="142"/>
        <w:jc w:val="both"/>
        <w:rPr>
          <w:bCs/>
          <w:noProof/>
          <w:sz w:val="24"/>
          <w:szCs w:val="24"/>
          <w:lang w:val="fi-FI"/>
        </w:rPr>
      </w:pPr>
      <w:r w:rsidRPr="008A298E">
        <w:rPr>
          <w:bCs/>
          <w:noProof/>
          <w:sz w:val="24"/>
          <w:szCs w:val="24"/>
          <w:lang w:val="fi-FI"/>
        </w:rPr>
        <w:t>Arvestades eeltoodut puudub eeldatavalt vajadus detailplaneeringu keskkonnamõju strateegilise hindamise algatamiseks.</w:t>
      </w:r>
    </w:p>
    <w:p w14:paraId="312CB2CE" w14:textId="77777777" w:rsidR="005D3E1C" w:rsidRPr="002D4CE2" w:rsidRDefault="005D3E1C" w:rsidP="005D3E1C">
      <w:pPr>
        <w:spacing w:before="120"/>
        <w:ind w:left="142"/>
        <w:jc w:val="both"/>
        <w:rPr>
          <w:b/>
          <w:noProof/>
          <w:sz w:val="24"/>
          <w:szCs w:val="24"/>
          <w:lang w:val="fi-FI"/>
        </w:rPr>
      </w:pPr>
      <w:r w:rsidRPr="002D4CE2">
        <w:rPr>
          <w:b/>
          <w:noProof/>
          <w:sz w:val="24"/>
          <w:szCs w:val="24"/>
          <w:lang w:val="fi-FI"/>
        </w:rPr>
        <w:t>5. Kehtiv detailplaneering</w:t>
      </w:r>
    </w:p>
    <w:p w14:paraId="1AD460F4" w14:textId="77777777" w:rsidR="005D3E1C" w:rsidRPr="002D4CE2" w:rsidRDefault="005D3E1C" w:rsidP="005D3E1C">
      <w:pPr>
        <w:spacing w:before="120"/>
        <w:ind w:left="142"/>
        <w:jc w:val="both"/>
        <w:rPr>
          <w:bCs/>
          <w:noProof/>
          <w:sz w:val="24"/>
          <w:szCs w:val="24"/>
          <w:lang w:val="fi-FI"/>
        </w:rPr>
      </w:pPr>
      <w:r w:rsidRPr="002D4CE2">
        <w:rPr>
          <w:bCs/>
          <w:noProof/>
          <w:sz w:val="24"/>
          <w:szCs w:val="24"/>
          <w:lang w:val="fi-FI"/>
        </w:rPr>
        <w:t>Planeeringualal puuduvad kehtivad detailplaneeringud.</w:t>
      </w:r>
    </w:p>
    <w:p w14:paraId="60983B7E" w14:textId="77777777" w:rsidR="005D3E1C" w:rsidRPr="004E2ACF" w:rsidRDefault="005D3E1C" w:rsidP="005D3E1C">
      <w:pPr>
        <w:spacing w:before="120"/>
        <w:ind w:left="142"/>
        <w:jc w:val="both"/>
        <w:rPr>
          <w:b/>
          <w:noProof/>
          <w:sz w:val="24"/>
          <w:szCs w:val="24"/>
          <w:lang w:val="fi-FI"/>
        </w:rPr>
      </w:pPr>
      <w:r w:rsidRPr="004E2ACF">
        <w:rPr>
          <w:b/>
          <w:noProof/>
          <w:sz w:val="24"/>
          <w:szCs w:val="24"/>
          <w:lang w:val="fi-FI"/>
        </w:rPr>
        <w:t>6. Detailpalneeringu eesmärk</w:t>
      </w:r>
    </w:p>
    <w:p w14:paraId="29DF7BEA" w14:textId="541AD06F" w:rsidR="008B3B1B" w:rsidRPr="004E2ACF" w:rsidRDefault="004E2ACF" w:rsidP="005D3E1C">
      <w:pPr>
        <w:spacing w:before="120"/>
        <w:ind w:left="142"/>
        <w:jc w:val="both"/>
        <w:rPr>
          <w:bCs/>
          <w:noProof/>
          <w:sz w:val="24"/>
          <w:szCs w:val="24"/>
          <w:lang w:val="fi-FI"/>
        </w:rPr>
      </w:pPr>
      <w:r w:rsidRPr="004E2ACF">
        <w:rPr>
          <w:bCs/>
          <w:noProof/>
          <w:sz w:val="24"/>
          <w:szCs w:val="24"/>
          <w:lang w:val="fi-FI"/>
        </w:rPr>
        <w:t>Planeeringu eesmärgiks on Pühalepa valla keskosa üldplaneeringu muutmine, muutes planeeringualal juhtotstarbe elamumaaks ja lubades Leemendi maaüksusele väiksemat elamukrunti, kui 1,0 ha, Leemendi maaüksusele ehitusõiguse määramine elamu ja abihoonete püstitamiseks, hoonestusala ja ehitustingimuste määramine, liikluse ja parkimiskorralduse lahendamine, haljastuse ja heakorra põhimõtete ning tehnovõrkude väljaehitamiseks vajaminevate koridoride asukohtade määramine.</w:t>
      </w:r>
    </w:p>
    <w:p w14:paraId="6E261C50" w14:textId="25A0EE37" w:rsidR="005D3E1C" w:rsidRPr="002D4CE2" w:rsidRDefault="005D3E1C" w:rsidP="005D3E1C">
      <w:pPr>
        <w:spacing w:before="120"/>
        <w:ind w:left="142"/>
        <w:jc w:val="both"/>
        <w:rPr>
          <w:b/>
          <w:noProof/>
          <w:sz w:val="24"/>
          <w:szCs w:val="24"/>
          <w:lang w:val="fi-FI"/>
        </w:rPr>
      </w:pPr>
      <w:r w:rsidRPr="002D4CE2">
        <w:rPr>
          <w:b/>
          <w:noProof/>
          <w:sz w:val="24"/>
          <w:szCs w:val="24"/>
          <w:lang w:val="fi-FI"/>
        </w:rPr>
        <w:t>7. Detailplaneetingu menetlus</w:t>
      </w:r>
    </w:p>
    <w:p w14:paraId="47191F73" w14:textId="7DA181DE" w:rsidR="005D3E1C" w:rsidRPr="002D4CE2" w:rsidRDefault="005D3E1C" w:rsidP="005D3E1C">
      <w:pPr>
        <w:spacing w:before="120"/>
        <w:ind w:left="142"/>
        <w:jc w:val="both"/>
        <w:rPr>
          <w:b/>
          <w:noProof/>
          <w:sz w:val="24"/>
          <w:szCs w:val="24"/>
          <w:lang w:val="fi-FI"/>
        </w:rPr>
      </w:pPr>
      <w:r w:rsidRPr="002D4CE2">
        <w:rPr>
          <w:b/>
          <w:noProof/>
          <w:sz w:val="24"/>
          <w:szCs w:val="24"/>
          <w:lang w:val="fi-FI"/>
        </w:rPr>
        <w:t>7.1 detailplaneeringu algatamine</w:t>
      </w:r>
    </w:p>
    <w:p w14:paraId="29D85851" w14:textId="56D7C948" w:rsidR="005D3E1C" w:rsidRPr="005C0F2A" w:rsidRDefault="002D4CE2" w:rsidP="005C0F2A">
      <w:pPr>
        <w:spacing w:before="120"/>
        <w:ind w:left="142"/>
        <w:jc w:val="both"/>
        <w:rPr>
          <w:bCs/>
          <w:i/>
          <w:iCs/>
          <w:noProof/>
          <w:sz w:val="24"/>
          <w:szCs w:val="24"/>
          <w:lang w:val="fi-FI"/>
        </w:rPr>
      </w:pPr>
      <w:r w:rsidRPr="002D4CE2">
        <w:rPr>
          <w:bCs/>
          <w:noProof/>
          <w:sz w:val="24"/>
          <w:szCs w:val="24"/>
          <w:lang w:val="fi-FI"/>
        </w:rPr>
        <w:t>Leemendi</w:t>
      </w:r>
      <w:r w:rsidR="005D3E1C" w:rsidRPr="002D4CE2">
        <w:rPr>
          <w:bCs/>
          <w:noProof/>
          <w:sz w:val="24"/>
          <w:szCs w:val="24"/>
          <w:lang w:val="fi-FI"/>
        </w:rPr>
        <w:t xml:space="preserve"> kinnistu omanik on esitanud Hiiumaa Vallavalitsusele taotluse detailplaneeringu algatamiseks </w:t>
      </w:r>
      <w:r w:rsidRPr="002D4CE2">
        <w:rPr>
          <w:bCs/>
          <w:noProof/>
          <w:sz w:val="24"/>
          <w:szCs w:val="24"/>
          <w:lang w:val="fi-FI"/>
        </w:rPr>
        <w:t>Palu</w:t>
      </w:r>
      <w:r w:rsidR="005D3E1C" w:rsidRPr="002D4CE2">
        <w:rPr>
          <w:bCs/>
          <w:noProof/>
          <w:sz w:val="24"/>
          <w:szCs w:val="24"/>
          <w:lang w:val="fi-FI"/>
        </w:rPr>
        <w:t xml:space="preserve">külas asuval </w:t>
      </w:r>
      <w:r w:rsidRPr="002D4CE2">
        <w:rPr>
          <w:bCs/>
          <w:noProof/>
          <w:sz w:val="24"/>
          <w:szCs w:val="24"/>
          <w:lang w:val="fi-FI"/>
        </w:rPr>
        <w:t>Leemendi</w:t>
      </w:r>
      <w:r w:rsidR="005D3E1C" w:rsidRPr="002D4CE2">
        <w:rPr>
          <w:bCs/>
          <w:noProof/>
          <w:sz w:val="24"/>
          <w:szCs w:val="24"/>
          <w:lang w:val="fi-FI"/>
        </w:rPr>
        <w:t xml:space="preserve"> (katastritunnus </w:t>
      </w:r>
      <w:r w:rsidR="008B3B1B" w:rsidRPr="002D4CE2">
        <w:rPr>
          <w:bCs/>
          <w:noProof/>
          <w:sz w:val="24"/>
          <w:szCs w:val="24"/>
          <w:lang w:val="fi-FI"/>
        </w:rPr>
        <w:t>6390</w:t>
      </w:r>
      <w:r w:rsidRPr="002D4CE2">
        <w:rPr>
          <w:bCs/>
          <w:noProof/>
          <w:sz w:val="24"/>
          <w:szCs w:val="24"/>
          <w:lang w:val="fi-FI"/>
        </w:rPr>
        <w:t>1</w:t>
      </w:r>
      <w:r w:rsidR="008B3B1B" w:rsidRPr="002D4CE2">
        <w:rPr>
          <w:bCs/>
          <w:noProof/>
          <w:sz w:val="24"/>
          <w:szCs w:val="24"/>
          <w:lang w:val="fi-FI"/>
        </w:rPr>
        <w:t>:001:0</w:t>
      </w:r>
      <w:r w:rsidRPr="002D4CE2">
        <w:rPr>
          <w:bCs/>
          <w:noProof/>
          <w:sz w:val="24"/>
          <w:szCs w:val="24"/>
          <w:lang w:val="fi-FI"/>
        </w:rPr>
        <w:t>892</w:t>
      </w:r>
      <w:r w:rsidR="005D3E1C" w:rsidRPr="002D4CE2">
        <w:rPr>
          <w:bCs/>
          <w:noProof/>
          <w:sz w:val="24"/>
          <w:szCs w:val="24"/>
          <w:lang w:val="fi-FI"/>
        </w:rPr>
        <w:t xml:space="preserve">) kinnistul. Omanik soovib </w:t>
      </w:r>
      <w:r w:rsidRPr="002D4CE2">
        <w:rPr>
          <w:bCs/>
          <w:noProof/>
          <w:sz w:val="24"/>
          <w:szCs w:val="24"/>
          <w:lang w:val="fi-FI"/>
        </w:rPr>
        <w:t>Leemendi</w:t>
      </w:r>
      <w:r w:rsidR="005D3E1C" w:rsidRPr="002D4CE2">
        <w:rPr>
          <w:bCs/>
          <w:noProof/>
          <w:sz w:val="24"/>
          <w:szCs w:val="24"/>
          <w:lang w:val="fi-FI"/>
        </w:rPr>
        <w:t xml:space="preserve"> kinnistu</w:t>
      </w:r>
      <w:r w:rsidR="008B3B1B" w:rsidRPr="002D4CE2">
        <w:rPr>
          <w:bCs/>
          <w:noProof/>
          <w:sz w:val="24"/>
          <w:szCs w:val="24"/>
          <w:lang w:val="fi-FI"/>
        </w:rPr>
        <w:t>le</w:t>
      </w:r>
      <w:r w:rsidR="005D3E1C" w:rsidRPr="002D4CE2">
        <w:rPr>
          <w:bCs/>
          <w:noProof/>
          <w:sz w:val="24"/>
          <w:szCs w:val="24"/>
          <w:lang w:val="fi-FI"/>
        </w:rPr>
        <w:t xml:space="preserve"> ehitusõigus</w:t>
      </w:r>
      <w:r>
        <w:rPr>
          <w:bCs/>
          <w:noProof/>
          <w:sz w:val="24"/>
          <w:szCs w:val="24"/>
          <w:lang w:val="fi-FI"/>
        </w:rPr>
        <w:t>t</w:t>
      </w:r>
      <w:r w:rsidR="005D3E1C" w:rsidRPr="002D4CE2">
        <w:rPr>
          <w:bCs/>
          <w:noProof/>
          <w:sz w:val="24"/>
          <w:szCs w:val="24"/>
          <w:lang w:val="fi-FI"/>
        </w:rPr>
        <w:t xml:space="preserve"> elamu</w:t>
      </w:r>
      <w:r w:rsidRPr="002D4CE2">
        <w:rPr>
          <w:bCs/>
          <w:noProof/>
          <w:sz w:val="24"/>
          <w:szCs w:val="24"/>
          <w:lang w:val="fi-FI"/>
        </w:rPr>
        <w:t xml:space="preserve"> ja</w:t>
      </w:r>
      <w:r w:rsidR="008B3B1B" w:rsidRPr="002D4CE2">
        <w:rPr>
          <w:bCs/>
          <w:noProof/>
          <w:sz w:val="24"/>
          <w:szCs w:val="24"/>
          <w:lang w:val="fi-FI"/>
        </w:rPr>
        <w:t xml:space="preserve"> </w:t>
      </w:r>
      <w:r w:rsidR="005D3E1C" w:rsidRPr="002D4CE2">
        <w:rPr>
          <w:bCs/>
          <w:noProof/>
          <w:sz w:val="24"/>
          <w:szCs w:val="24"/>
          <w:lang w:val="fi-FI"/>
        </w:rPr>
        <w:t>abihoonete</w:t>
      </w:r>
      <w:r w:rsidR="008B3B1B" w:rsidRPr="002D4CE2">
        <w:rPr>
          <w:bCs/>
          <w:noProof/>
          <w:sz w:val="24"/>
          <w:szCs w:val="24"/>
          <w:lang w:val="fi-FI"/>
        </w:rPr>
        <w:t xml:space="preserve"> </w:t>
      </w:r>
      <w:r w:rsidR="005D3E1C" w:rsidRPr="005C0F2A">
        <w:rPr>
          <w:bCs/>
          <w:noProof/>
          <w:sz w:val="24"/>
          <w:szCs w:val="24"/>
          <w:lang w:val="fi-FI"/>
        </w:rPr>
        <w:t xml:space="preserve">püstitamiseks. </w:t>
      </w:r>
      <w:r w:rsidR="005C0F2A" w:rsidRPr="005C0F2A">
        <w:rPr>
          <w:bCs/>
          <w:noProof/>
          <w:sz w:val="24"/>
          <w:szCs w:val="24"/>
          <w:lang w:val="fi-FI"/>
        </w:rPr>
        <w:t>Taotluse põhjenduseks on omanik toonud asjaolud, et maaüksus tagastati talle 1996.a. Siis ei soovinud ta suurema maatüki (koos põllumaaga) tagastamist, kuna ei kavatsenud põllumajandusega tegelema hakata ning arvestas võimalusega ehitada maa-alale ühepereelamu, mille krundi suurus</w:t>
      </w:r>
      <w:r w:rsidR="005C0F2A">
        <w:rPr>
          <w:bCs/>
          <w:noProof/>
          <w:sz w:val="24"/>
          <w:szCs w:val="24"/>
          <w:lang w:val="fi-FI"/>
        </w:rPr>
        <w:t>eks</w:t>
      </w:r>
      <w:r w:rsidR="005C0F2A" w:rsidRPr="005C0F2A">
        <w:rPr>
          <w:bCs/>
          <w:noProof/>
          <w:sz w:val="24"/>
          <w:szCs w:val="24"/>
          <w:lang w:val="fi-FI"/>
        </w:rPr>
        <w:t xml:space="preserve"> pidas 0,8 ha piisavaks. </w:t>
      </w:r>
      <w:r w:rsidR="005C0F2A" w:rsidRPr="005C0F2A">
        <w:rPr>
          <w:bCs/>
          <w:i/>
          <w:iCs/>
          <w:noProof/>
          <w:sz w:val="24"/>
          <w:szCs w:val="24"/>
          <w:lang w:val="fi-FI"/>
        </w:rPr>
        <w:t>Maaüksus ei ole sobiv põllumajanduslikuks kasutamiseks, on kaetud isetekkelise metsaga (kunagine metsaheinamaa) ja on põlluks ebasobiva mullastikuga. Kinnistu on piisava suurusega, et sellele mahuks elamu ja vähemalt 0,5 ha jääks looduslikku seisundisse. Kinnistu piirneb vahetult riigimaanteega, paikneb Tihasemäel, elektrialajaam on praktiliselt kõrval. Seega ei too kinnistu kasutuselevõtt elamuehituseks kaasa suuri ja olulisi tehislikke muutusi keskkonnas. Uute elamukruntide loomine suurendab inimeste valikut elamute ehitamiseks, suurendab piirkonna atraktiivust ja väärtust, arendab ajaloolist hajaasutuslikku külamiljööd, on üheks vahendiks Hiiumaa arenguks.</w:t>
      </w:r>
    </w:p>
    <w:p w14:paraId="39EC16E7" w14:textId="4AEF674E" w:rsidR="00C836BB" w:rsidRPr="00124A15" w:rsidRDefault="005C0F2A" w:rsidP="001E5D35">
      <w:pPr>
        <w:spacing w:before="120"/>
        <w:ind w:left="142"/>
        <w:jc w:val="both"/>
        <w:rPr>
          <w:bCs/>
          <w:noProof/>
          <w:sz w:val="24"/>
          <w:szCs w:val="24"/>
          <w:lang w:val="fi-FI"/>
        </w:rPr>
      </w:pPr>
      <w:r w:rsidRPr="005C0F2A">
        <w:rPr>
          <w:bCs/>
          <w:noProof/>
          <w:sz w:val="24"/>
          <w:szCs w:val="24"/>
          <w:lang w:val="fi-FI"/>
        </w:rPr>
        <w:t xml:space="preserve">Tulenevalt planeerimisseaduse § 81 </w:t>
      </w:r>
      <w:r w:rsidRPr="00124A15">
        <w:rPr>
          <w:bCs/>
          <w:noProof/>
          <w:sz w:val="24"/>
          <w:szCs w:val="24"/>
          <w:lang w:val="fi-FI"/>
        </w:rPr>
        <w:t xml:space="preserve">lõikest 1 esitati </w:t>
      </w:r>
      <w:r w:rsidR="00B52341">
        <w:rPr>
          <w:bCs/>
          <w:noProof/>
          <w:sz w:val="24"/>
          <w:szCs w:val="24"/>
          <w:lang w:val="fi-FI"/>
        </w:rPr>
        <w:t>02.01.2025</w:t>
      </w:r>
      <w:r w:rsidRPr="00124A15">
        <w:rPr>
          <w:bCs/>
          <w:noProof/>
          <w:sz w:val="24"/>
          <w:szCs w:val="24"/>
          <w:lang w:val="fi-FI"/>
        </w:rPr>
        <w:t xml:space="preserve"> Leemendi kinnistu detailplaneeringu lähteseisukohad detailplaneeringu koostamisse kaasatud valitsusasutustele ja isikutele ettepanekute tegemiseks. Ettepanekute esitamise tähtaeg oli </w:t>
      </w:r>
      <w:r w:rsidR="00B52341">
        <w:rPr>
          <w:bCs/>
          <w:noProof/>
          <w:sz w:val="24"/>
          <w:szCs w:val="24"/>
          <w:lang w:val="fi-FI"/>
        </w:rPr>
        <w:t>03.02.2025</w:t>
      </w:r>
      <w:r w:rsidRPr="00124A15">
        <w:rPr>
          <w:bCs/>
          <w:noProof/>
          <w:sz w:val="24"/>
          <w:szCs w:val="24"/>
          <w:lang w:val="fi-FI"/>
        </w:rPr>
        <w:t xml:space="preserve">. </w:t>
      </w:r>
    </w:p>
    <w:p w14:paraId="11AB25F4" w14:textId="431B31DC" w:rsidR="005D3E1C" w:rsidRPr="008C0DA1" w:rsidRDefault="005D3E1C" w:rsidP="005D3E1C">
      <w:pPr>
        <w:spacing w:before="120"/>
        <w:ind w:left="142"/>
        <w:jc w:val="both"/>
        <w:rPr>
          <w:b/>
          <w:noProof/>
          <w:sz w:val="24"/>
          <w:szCs w:val="24"/>
          <w:lang w:val="fi-FI"/>
        </w:rPr>
      </w:pPr>
      <w:r w:rsidRPr="008C0DA1">
        <w:rPr>
          <w:b/>
          <w:noProof/>
          <w:sz w:val="24"/>
          <w:szCs w:val="24"/>
          <w:lang w:val="fi-FI"/>
        </w:rPr>
        <w:t>8. Õiguslikud alused</w:t>
      </w:r>
    </w:p>
    <w:p w14:paraId="6DDBBC15" w14:textId="77777777" w:rsidR="005D3E1C" w:rsidRPr="008C0DA1" w:rsidRDefault="005D3E1C" w:rsidP="005D3E1C">
      <w:pPr>
        <w:spacing w:before="120"/>
        <w:ind w:left="142"/>
        <w:jc w:val="both"/>
        <w:rPr>
          <w:bCs/>
          <w:noProof/>
          <w:sz w:val="24"/>
          <w:szCs w:val="24"/>
          <w:lang w:val="fi-FI"/>
        </w:rPr>
      </w:pPr>
      <w:r w:rsidRPr="008C0DA1">
        <w:rPr>
          <w:bCs/>
          <w:noProof/>
          <w:sz w:val="24"/>
          <w:szCs w:val="24"/>
          <w:lang w:val="fi-FI"/>
        </w:rPr>
        <w:t xml:space="preserve">Planeerimisseaduse (PlanS) § 125 lõige 2 sätestab, et detailplaneeringu koostamine on nõutav üldplaneeringuga määratud detailplaneeringu koostamise kohustusega alal või juhul. </w:t>
      </w:r>
    </w:p>
    <w:p w14:paraId="21CB658C" w14:textId="77777777" w:rsidR="005D3E1C" w:rsidRPr="005728A2" w:rsidRDefault="005D3E1C" w:rsidP="005D3E1C">
      <w:pPr>
        <w:spacing w:before="120"/>
        <w:ind w:left="142"/>
        <w:jc w:val="both"/>
        <w:rPr>
          <w:bCs/>
          <w:noProof/>
          <w:sz w:val="24"/>
          <w:szCs w:val="24"/>
          <w:lang w:val="fi-FI"/>
        </w:rPr>
      </w:pPr>
      <w:r w:rsidRPr="008C0DA1">
        <w:rPr>
          <w:bCs/>
          <w:noProof/>
          <w:sz w:val="24"/>
          <w:szCs w:val="24"/>
          <w:lang w:val="fi-FI"/>
        </w:rPr>
        <w:t>PlanS § 128 lõike 1 kohaselt algatab detailplaneeringu kohaliku omavalitsuse üksus</w:t>
      </w:r>
      <w:r w:rsidRPr="005728A2">
        <w:rPr>
          <w:bCs/>
          <w:noProof/>
          <w:sz w:val="24"/>
          <w:szCs w:val="24"/>
          <w:lang w:val="fi-FI"/>
        </w:rPr>
        <w:t xml:space="preserve">. Sama paragrahvi lõigetes 6 - 8 on sätestatud detailplaneeringu algatamisest teavitamise ajad, kohad ja isikud. </w:t>
      </w:r>
    </w:p>
    <w:p w14:paraId="036D37EB" w14:textId="77777777" w:rsidR="005D3E1C" w:rsidRPr="005728A2" w:rsidRDefault="005D3E1C" w:rsidP="005D3E1C">
      <w:pPr>
        <w:spacing w:before="120"/>
        <w:ind w:left="142"/>
        <w:jc w:val="both"/>
        <w:rPr>
          <w:bCs/>
          <w:noProof/>
          <w:sz w:val="24"/>
          <w:szCs w:val="24"/>
          <w:lang w:val="fi-FI"/>
        </w:rPr>
      </w:pPr>
      <w:r w:rsidRPr="005728A2">
        <w:rPr>
          <w:bCs/>
          <w:noProof/>
          <w:sz w:val="24"/>
          <w:szCs w:val="24"/>
          <w:lang w:val="fi-FI"/>
        </w:rPr>
        <w:t xml:space="preserve">PlanS § 142 lg 1 p 3 kohaselt võib detailplaneering põhjendatud vajaduse korral sisaldada kehtestatud üldplaneeringu põhilahenduste muutmise ettepanekut. Kehtestatud üldplaneeringu põhilahenduse detailplaneeringuga muutmine on muu kohaliku omavalitsuse üksuse hinnangul </w:t>
      </w:r>
      <w:r w:rsidRPr="005728A2">
        <w:rPr>
          <w:bCs/>
          <w:noProof/>
          <w:sz w:val="24"/>
          <w:szCs w:val="24"/>
          <w:lang w:val="fi-FI"/>
        </w:rPr>
        <w:lastRenderedPageBreak/>
        <w:t>oluline või ulatuslik üldplaneeringu muutmine. Lõige 2 sätestab, et üldplaneeringu põhilahenduse muutmise ettepanekut sisaldava detailplaneeringu koostamisele kohaldatakse üldplaneeringu koostamisele ettenähtud menetlust. Lõige 6 sätestab, et üldplaneeringu põhilahenduse muutmise ettepanekut sisaldava detailplaneeringu koostamisel tuleb anda eelhinnang ja kaaluda keskkonnamõju strateegilist hindamist, lähtudes keskkonnamõju hindamise ja keskkonnajuhtimissüsteemi seaduse (edaspidi KeHJS) § 33 lõigetes 4 ja 5 sätestatud kriteeriumidest ning § 33 lõike 6 kohaste asjaomaste asutuste seisukohtadest.</w:t>
      </w:r>
    </w:p>
    <w:p w14:paraId="1006E567" w14:textId="77777777" w:rsidR="005D3E1C" w:rsidRPr="005728A2" w:rsidRDefault="005D3E1C" w:rsidP="005D3E1C">
      <w:pPr>
        <w:spacing w:before="120"/>
        <w:ind w:left="142"/>
        <w:jc w:val="both"/>
        <w:rPr>
          <w:bCs/>
          <w:noProof/>
          <w:sz w:val="24"/>
          <w:szCs w:val="24"/>
          <w:lang w:val="fi-FI"/>
        </w:rPr>
      </w:pPr>
      <w:r w:rsidRPr="005728A2">
        <w:rPr>
          <w:bCs/>
          <w:noProof/>
          <w:sz w:val="24"/>
          <w:szCs w:val="24"/>
          <w:lang w:val="fi-FI"/>
        </w:rPr>
        <w:t>KeHJS § 33 lg 2 p 3 alusel tuleb  keskkonnamõju strateegilise hindamise algatamise vajalikkust kaaluda ja anda selle kohta eelhinnang, kui koostatakse detailplaneering planeerimisseaduse § 142 lõike 1 punktides 1–3 sätestatud juhul. Sama paragrahvi lõike 6 kohaselt tuleb keskkonnamõju strateegilise hindamise vajalikkuse üle otsustamisel enne otsuse tegemist küsida seisukohta kõigilt asjaomastelt asutustelt, edastades neile seisukoha võtmiseks käesoleva paragrahvi lõike 3 punktides 1 ja 2 ning lõigetes 4 ja 5 nimetatud kriteeriumide alusel tehtud otsuse eelnõu.</w:t>
      </w:r>
    </w:p>
    <w:p w14:paraId="739B4847" w14:textId="77777777" w:rsidR="005D3E1C" w:rsidRPr="005728A2" w:rsidRDefault="005D3E1C" w:rsidP="005D3E1C">
      <w:pPr>
        <w:spacing w:before="120"/>
        <w:ind w:left="142"/>
        <w:jc w:val="both"/>
        <w:rPr>
          <w:bCs/>
          <w:noProof/>
          <w:sz w:val="24"/>
          <w:szCs w:val="24"/>
          <w:lang w:val="fi-FI"/>
        </w:rPr>
      </w:pPr>
      <w:r w:rsidRPr="005728A2">
        <w:rPr>
          <w:bCs/>
          <w:noProof/>
          <w:sz w:val="24"/>
          <w:szCs w:val="24"/>
          <w:lang w:val="fi-FI"/>
        </w:rPr>
        <w:t xml:space="preserve">KeHJS § 35 lg 3 alusel tuleb otsusele lisada asjakohane põhjendus kui keskkonnamõju strateegiline hindamine algatatakse või jäetakse algatamata käesoleva seaduse § 33 lõikes 2 nimetatud strateegilise planeerimisdokumendi koostamise algatamise korral. </w:t>
      </w:r>
    </w:p>
    <w:p w14:paraId="2730BDE9" w14:textId="77777777" w:rsidR="005D3E1C" w:rsidRPr="005728A2" w:rsidRDefault="005D3E1C" w:rsidP="005D3E1C">
      <w:pPr>
        <w:spacing w:before="120"/>
        <w:ind w:left="142"/>
        <w:jc w:val="both"/>
        <w:rPr>
          <w:bCs/>
          <w:noProof/>
          <w:sz w:val="24"/>
          <w:szCs w:val="24"/>
          <w:lang w:val="fi-FI"/>
        </w:rPr>
      </w:pPr>
      <w:r w:rsidRPr="005728A2">
        <w:rPr>
          <w:bCs/>
          <w:noProof/>
          <w:sz w:val="24"/>
          <w:szCs w:val="24"/>
          <w:lang w:val="fi-FI"/>
        </w:rPr>
        <w:t>PlanS § 4 lg 21 kohaselt võib planeeringu koostamise korraldaja ehitusprojekti koostamise aluseks oleva planeeringu tellimise ja sama paragrahvi lõike 2 punktis 5 nimetatud mõjude hindamise kulude kandmiseks sõlmida lepingu planeeringu koostamisest huvitatud isikuga.</w:t>
      </w:r>
    </w:p>
    <w:p w14:paraId="507D1BC4" w14:textId="0554A369" w:rsidR="00036393" w:rsidRPr="005C0F2A" w:rsidRDefault="005D3E1C" w:rsidP="005D3E1C">
      <w:pPr>
        <w:spacing w:before="120"/>
        <w:ind w:left="142"/>
        <w:rPr>
          <w:bCs/>
          <w:noProof/>
          <w:sz w:val="24"/>
          <w:szCs w:val="24"/>
          <w:lang w:val="fi-FI"/>
        </w:rPr>
      </w:pPr>
      <w:r w:rsidRPr="005C0F2A">
        <w:rPr>
          <w:bCs/>
          <w:noProof/>
          <w:sz w:val="24"/>
          <w:szCs w:val="24"/>
          <w:lang w:val="fi-FI"/>
        </w:rPr>
        <w:t>Mõju eelarvele puudub.</w:t>
      </w:r>
    </w:p>
    <w:p w14:paraId="1B0DA87F" w14:textId="7605D033" w:rsidR="005D3E1C" w:rsidRPr="00124A15" w:rsidRDefault="005D3E1C" w:rsidP="005D3E1C">
      <w:pPr>
        <w:spacing w:before="120"/>
        <w:ind w:left="142"/>
        <w:rPr>
          <w:b/>
          <w:noProof/>
          <w:sz w:val="24"/>
          <w:szCs w:val="24"/>
          <w:lang w:val="fi-FI"/>
        </w:rPr>
      </w:pPr>
    </w:p>
    <w:p w14:paraId="5872B265" w14:textId="165CAD2F" w:rsidR="006468CE" w:rsidRPr="00124A15" w:rsidRDefault="006468CE" w:rsidP="005D3E1C">
      <w:pPr>
        <w:ind w:left="142"/>
        <w:rPr>
          <w:sz w:val="24"/>
          <w:szCs w:val="24"/>
          <w:lang w:val="et-EE"/>
        </w:rPr>
      </w:pPr>
      <w:r w:rsidRPr="00124A15">
        <w:rPr>
          <w:sz w:val="24"/>
          <w:szCs w:val="24"/>
          <w:lang w:val="et-EE"/>
        </w:rPr>
        <w:t>Eelnõu ja seletuskirja koostaja</w:t>
      </w:r>
    </w:p>
    <w:p w14:paraId="4332A28F" w14:textId="50D81184" w:rsidR="006468CE" w:rsidRPr="00124A15" w:rsidRDefault="006468CE" w:rsidP="005D3E1C">
      <w:pPr>
        <w:ind w:left="142"/>
        <w:rPr>
          <w:sz w:val="24"/>
          <w:szCs w:val="24"/>
          <w:lang w:val="et-EE"/>
        </w:rPr>
      </w:pPr>
      <w:r w:rsidRPr="00124A15">
        <w:rPr>
          <w:sz w:val="24"/>
          <w:szCs w:val="24"/>
          <w:lang w:val="et-EE"/>
        </w:rPr>
        <w:t>Mai Julge</w:t>
      </w:r>
    </w:p>
    <w:p w14:paraId="089327F0" w14:textId="6EDF00B8" w:rsidR="006468CE" w:rsidRPr="00124A15" w:rsidRDefault="005C0F2A" w:rsidP="005D3E1C">
      <w:pPr>
        <w:ind w:left="142"/>
        <w:rPr>
          <w:sz w:val="24"/>
          <w:szCs w:val="24"/>
          <w:lang w:val="et-EE"/>
        </w:rPr>
      </w:pPr>
      <w:r w:rsidRPr="00124A15">
        <w:rPr>
          <w:sz w:val="24"/>
          <w:szCs w:val="24"/>
          <w:lang w:val="et-EE"/>
        </w:rPr>
        <w:t>planeeringu</w:t>
      </w:r>
      <w:r w:rsidR="006468CE" w:rsidRPr="00124A15">
        <w:rPr>
          <w:sz w:val="24"/>
          <w:szCs w:val="24"/>
          <w:lang w:val="et-EE"/>
        </w:rPr>
        <w:t>spetsialist</w:t>
      </w:r>
    </w:p>
    <w:sectPr w:rsidR="006468CE" w:rsidRPr="00124A15"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6CD"/>
    <w:rsid w:val="00023797"/>
    <w:rsid w:val="00036393"/>
    <w:rsid w:val="0008379B"/>
    <w:rsid w:val="000D240E"/>
    <w:rsid w:val="000E405E"/>
    <w:rsid w:val="000F3630"/>
    <w:rsid w:val="00111C7E"/>
    <w:rsid w:val="00117582"/>
    <w:rsid w:val="00124A15"/>
    <w:rsid w:val="00157D64"/>
    <w:rsid w:val="00186631"/>
    <w:rsid w:val="001931D2"/>
    <w:rsid w:val="001C2C5D"/>
    <w:rsid w:val="001D1CDD"/>
    <w:rsid w:val="001E5D35"/>
    <w:rsid w:val="00243E12"/>
    <w:rsid w:val="002A13EE"/>
    <w:rsid w:val="002C1A9F"/>
    <w:rsid w:val="002D4CE2"/>
    <w:rsid w:val="002E55BC"/>
    <w:rsid w:val="00353DAA"/>
    <w:rsid w:val="003577A4"/>
    <w:rsid w:val="00393422"/>
    <w:rsid w:val="003B4C9D"/>
    <w:rsid w:val="0042334B"/>
    <w:rsid w:val="0045042D"/>
    <w:rsid w:val="00462D9F"/>
    <w:rsid w:val="004A1996"/>
    <w:rsid w:val="004E2ACF"/>
    <w:rsid w:val="004F72E5"/>
    <w:rsid w:val="005063C8"/>
    <w:rsid w:val="0054204D"/>
    <w:rsid w:val="005629C6"/>
    <w:rsid w:val="005728A2"/>
    <w:rsid w:val="00575874"/>
    <w:rsid w:val="00581C81"/>
    <w:rsid w:val="00582B17"/>
    <w:rsid w:val="00582D6E"/>
    <w:rsid w:val="00594F33"/>
    <w:rsid w:val="005A1573"/>
    <w:rsid w:val="005C0F2A"/>
    <w:rsid w:val="005C3A9D"/>
    <w:rsid w:val="005D3E1C"/>
    <w:rsid w:val="00603A7D"/>
    <w:rsid w:val="006374FE"/>
    <w:rsid w:val="006468CE"/>
    <w:rsid w:val="00690760"/>
    <w:rsid w:val="006A71B0"/>
    <w:rsid w:val="006C5583"/>
    <w:rsid w:val="006E3067"/>
    <w:rsid w:val="007036BE"/>
    <w:rsid w:val="0071653F"/>
    <w:rsid w:val="00743117"/>
    <w:rsid w:val="0074504E"/>
    <w:rsid w:val="00766142"/>
    <w:rsid w:val="00775A65"/>
    <w:rsid w:val="00775DC8"/>
    <w:rsid w:val="00776B5D"/>
    <w:rsid w:val="007B70FD"/>
    <w:rsid w:val="007C7133"/>
    <w:rsid w:val="007E32E4"/>
    <w:rsid w:val="008419B8"/>
    <w:rsid w:val="00847B8C"/>
    <w:rsid w:val="00867DCD"/>
    <w:rsid w:val="0087067B"/>
    <w:rsid w:val="00876C2D"/>
    <w:rsid w:val="00886BD1"/>
    <w:rsid w:val="008A298E"/>
    <w:rsid w:val="008A6843"/>
    <w:rsid w:val="008B06C9"/>
    <w:rsid w:val="008B3B1B"/>
    <w:rsid w:val="008C0DA1"/>
    <w:rsid w:val="008E1EF0"/>
    <w:rsid w:val="008F7EC4"/>
    <w:rsid w:val="009055CF"/>
    <w:rsid w:val="009420D8"/>
    <w:rsid w:val="00961708"/>
    <w:rsid w:val="00980650"/>
    <w:rsid w:val="009A2E2B"/>
    <w:rsid w:val="009D25AB"/>
    <w:rsid w:val="009D5B46"/>
    <w:rsid w:val="00A02E99"/>
    <w:rsid w:val="00A24DBC"/>
    <w:rsid w:val="00A97BB8"/>
    <w:rsid w:val="00AD78B5"/>
    <w:rsid w:val="00AF079E"/>
    <w:rsid w:val="00B06BA7"/>
    <w:rsid w:val="00B41B7A"/>
    <w:rsid w:val="00B52341"/>
    <w:rsid w:val="00B77AF1"/>
    <w:rsid w:val="00BD0393"/>
    <w:rsid w:val="00BD73A7"/>
    <w:rsid w:val="00BE59E8"/>
    <w:rsid w:val="00BF5B8C"/>
    <w:rsid w:val="00C04543"/>
    <w:rsid w:val="00C50753"/>
    <w:rsid w:val="00C53272"/>
    <w:rsid w:val="00C65752"/>
    <w:rsid w:val="00C836BB"/>
    <w:rsid w:val="00C93659"/>
    <w:rsid w:val="00CA0EEF"/>
    <w:rsid w:val="00CC2553"/>
    <w:rsid w:val="00D35FD4"/>
    <w:rsid w:val="00D36767"/>
    <w:rsid w:val="00D5037C"/>
    <w:rsid w:val="00D56083"/>
    <w:rsid w:val="00D91725"/>
    <w:rsid w:val="00DB25F9"/>
    <w:rsid w:val="00DB5114"/>
    <w:rsid w:val="00DB584A"/>
    <w:rsid w:val="00DB656F"/>
    <w:rsid w:val="00DB7F63"/>
    <w:rsid w:val="00DF11E4"/>
    <w:rsid w:val="00E236C8"/>
    <w:rsid w:val="00E30DD1"/>
    <w:rsid w:val="00E31356"/>
    <w:rsid w:val="00E511E6"/>
    <w:rsid w:val="00E82760"/>
    <w:rsid w:val="00EE04A2"/>
    <w:rsid w:val="00F151DE"/>
    <w:rsid w:val="00F16440"/>
    <w:rsid w:val="00F650E0"/>
    <w:rsid w:val="00F663DC"/>
    <w:rsid w:val="00F87283"/>
    <w:rsid w:val="00FB290C"/>
    <w:rsid w:val="00FB7350"/>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Pages>
  <Words>927</Words>
  <Characters>7264</Characters>
  <Application>Microsoft Office Word</Application>
  <DocSecurity>0</DocSecurity>
  <Lines>60</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20</cp:revision>
  <cp:lastPrinted>2013-11-05T13:36:00Z</cp:lastPrinted>
  <dcterms:created xsi:type="dcterms:W3CDTF">2022-10-04T12:46:00Z</dcterms:created>
  <dcterms:modified xsi:type="dcterms:W3CDTF">2024-12-30T08:57:00Z</dcterms:modified>
</cp:coreProperties>
</file>